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83" w:rsidRPr="005823E4" w:rsidRDefault="005823E4" w:rsidP="005823E4">
      <w:pPr>
        <w:jc w:val="both"/>
        <w:rPr>
          <w:color w:val="FF0000"/>
          <w:sz w:val="50"/>
          <w:szCs w:val="5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823E4">
        <w:rPr>
          <w:color w:val="FF0000"/>
          <w:sz w:val="50"/>
          <w:szCs w:val="5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Tabela: Procentowa zmiana kursów akcji </w:t>
      </w:r>
      <w:r w:rsidR="00AB3740">
        <w:rPr>
          <w:color w:val="FF0000"/>
          <w:sz w:val="50"/>
          <w:szCs w:val="5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6 spółek </w:t>
      </w:r>
      <w:r w:rsidRPr="005823E4">
        <w:rPr>
          <w:color w:val="FF0000"/>
          <w:sz w:val="50"/>
          <w:szCs w:val="5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uznanych za </w:t>
      </w:r>
      <w:proofErr w:type="gramStart"/>
      <w:r w:rsidRPr="005823E4">
        <w:rPr>
          <w:color w:val="FF0000"/>
          <w:sz w:val="50"/>
          <w:szCs w:val="5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,,</w:t>
      </w:r>
      <w:proofErr w:type="gramEnd"/>
      <w:r w:rsidRPr="005823E4">
        <w:rPr>
          <w:color w:val="FF0000"/>
          <w:sz w:val="50"/>
          <w:szCs w:val="5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atrakcyjne fundamentalnie” w okresie pomiędzy 20 lutym a </w:t>
      </w:r>
      <w:r w:rsidR="00F60D3B">
        <w:rPr>
          <w:color w:val="FF0000"/>
          <w:sz w:val="50"/>
          <w:szCs w:val="5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9 listopada </w:t>
      </w:r>
      <w:r w:rsidRPr="005823E4">
        <w:rPr>
          <w:color w:val="FF0000"/>
          <w:sz w:val="50"/>
          <w:szCs w:val="5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2015 roku 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823E4" w:rsidTr="005823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Default="005823E4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Default="005823E4" w:rsidP="005823E4">
            <w:pPr>
              <w:jc w:val="center"/>
              <w:rPr>
                <w:rFonts w:eastAsiaTheme="minorEastAsia"/>
              </w:rPr>
            </w:pPr>
            <w:r>
              <w:t>Poziom – 20.02.2015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Default="005823E4" w:rsidP="000C37ED">
            <w:pPr>
              <w:jc w:val="center"/>
              <w:rPr>
                <w:rFonts w:eastAsiaTheme="minorEastAsia"/>
              </w:rPr>
            </w:pPr>
            <w:r>
              <w:t xml:space="preserve">Poziom – </w:t>
            </w:r>
            <w:r w:rsidR="000C37ED">
              <w:t>09</w:t>
            </w:r>
            <w:r>
              <w:t>.1</w:t>
            </w:r>
            <w:r w:rsidR="000C37ED">
              <w:t>1</w:t>
            </w:r>
            <w:r>
              <w:t>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Default="005823E4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5823E4" w:rsidTr="005823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Default="005823E4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Atrem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Pr="00E179F6" w:rsidRDefault="005823E4" w:rsidP="006273B1">
            <w:pPr>
              <w:jc w:val="center"/>
            </w:pPr>
            <w:r w:rsidRPr="00E179F6">
              <w:t>4,89</w:t>
            </w:r>
            <w:r>
              <w:t xml:space="preserve">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Pr="00E179F6" w:rsidRDefault="005823E4" w:rsidP="000C37ED">
            <w:pPr>
              <w:jc w:val="center"/>
            </w:pPr>
            <w:r w:rsidRPr="00E179F6">
              <w:t>4,7</w:t>
            </w:r>
            <w:r w:rsidR="000C37ED">
              <w:t>0</w:t>
            </w:r>
            <w:r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Pr="00E179F6" w:rsidRDefault="000C37ED" w:rsidP="000C37ED">
            <w:pPr>
              <w:jc w:val="center"/>
            </w:pPr>
            <w:r>
              <w:t xml:space="preserve">   </w:t>
            </w:r>
            <w:bookmarkStart w:id="0" w:name="_GoBack"/>
            <w:bookmarkEnd w:id="0"/>
            <w:r w:rsidR="005823E4" w:rsidRPr="00E179F6">
              <w:t>-</w:t>
            </w:r>
            <w:r>
              <w:t>3</w:t>
            </w:r>
            <w:r w:rsidR="005823E4" w:rsidRPr="00E179F6">
              <w:t>,</w:t>
            </w:r>
            <w:r>
              <w:t>9</w:t>
            </w:r>
          </w:p>
        </w:tc>
      </w:tr>
      <w:tr w:rsidR="005823E4" w:rsidTr="005823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Default="005823E4">
            <w:pPr>
              <w:jc w:val="center"/>
              <w:rPr>
                <w:rFonts w:eastAsiaTheme="minorEastAsia"/>
              </w:rPr>
            </w:pPr>
            <w:r>
              <w:t>Akcja spółki Muza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Pr="00E179F6" w:rsidRDefault="005823E4" w:rsidP="006273B1">
            <w:pPr>
              <w:jc w:val="center"/>
            </w:pPr>
            <w:r w:rsidRPr="00E179F6">
              <w:t>3,31</w:t>
            </w:r>
            <w:r>
              <w:t xml:space="preserve">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Pr="00E179F6" w:rsidRDefault="005823E4" w:rsidP="000C37ED">
            <w:pPr>
              <w:jc w:val="center"/>
            </w:pPr>
            <w:r w:rsidRPr="00E179F6">
              <w:t>3,1</w:t>
            </w:r>
            <w:r w:rsidR="000C37ED">
              <w:t>4</w:t>
            </w:r>
            <w:r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Pr="00E179F6" w:rsidRDefault="000C37ED" w:rsidP="000C37ED">
            <w:pPr>
              <w:jc w:val="center"/>
            </w:pPr>
            <w:r>
              <w:t xml:space="preserve">   </w:t>
            </w:r>
            <w:r w:rsidR="005823E4" w:rsidRPr="00E179F6">
              <w:t>-</w:t>
            </w:r>
            <w:r>
              <w:t>5</w:t>
            </w:r>
            <w:r w:rsidR="005823E4" w:rsidRPr="00E179F6">
              <w:t>,</w:t>
            </w:r>
            <w:r>
              <w:t>1</w:t>
            </w:r>
          </w:p>
        </w:tc>
      </w:tr>
      <w:tr w:rsidR="005823E4" w:rsidTr="005823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Default="005823E4">
            <w:pPr>
              <w:jc w:val="center"/>
              <w:rPr>
                <w:rFonts w:eastAsiaTheme="minorEastAsia"/>
              </w:rPr>
            </w:pPr>
            <w:r>
              <w:t xml:space="preserve">Akcja </w:t>
            </w:r>
            <w:proofErr w:type="gramStart"/>
            <w:r>
              <w:t xml:space="preserve">spółki  </w:t>
            </w:r>
            <w:proofErr w:type="spellStart"/>
            <w:r>
              <w:t>Netmedia</w:t>
            </w:r>
            <w:proofErr w:type="spellEnd"/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Pr="00E179F6" w:rsidRDefault="005823E4" w:rsidP="006273B1">
            <w:pPr>
              <w:jc w:val="center"/>
            </w:pPr>
            <w:r w:rsidRPr="00E179F6">
              <w:t>4,71</w:t>
            </w:r>
            <w:r>
              <w:t xml:space="preserve">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Pr="00E179F6" w:rsidRDefault="005823E4" w:rsidP="000C37ED">
            <w:pPr>
              <w:jc w:val="center"/>
            </w:pPr>
            <w:r w:rsidRPr="00E179F6">
              <w:t>5,2</w:t>
            </w:r>
            <w:r w:rsidR="000C37ED">
              <w:t>0</w:t>
            </w:r>
            <w:r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Pr="00E179F6" w:rsidRDefault="000C37ED" w:rsidP="000C37ED">
            <w:pPr>
              <w:jc w:val="center"/>
            </w:pPr>
            <w:r>
              <w:t xml:space="preserve">  </w:t>
            </w:r>
            <w:r w:rsidR="005823E4" w:rsidRPr="00E179F6">
              <w:t>1</w:t>
            </w:r>
            <w:r>
              <w:t>0</w:t>
            </w:r>
            <w:r w:rsidR="005823E4" w:rsidRPr="00E179F6">
              <w:t>,</w:t>
            </w:r>
            <w:r>
              <w:t>4</w:t>
            </w:r>
          </w:p>
        </w:tc>
      </w:tr>
      <w:tr w:rsidR="005823E4" w:rsidTr="005823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Default="005823E4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Procad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Pr="00E179F6" w:rsidRDefault="005823E4" w:rsidP="006273B1">
            <w:pPr>
              <w:jc w:val="center"/>
            </w:pPr>
            <w:r w:rsidRPr="00E179F6">
              <w:t>1,16</w:t>
            </w:r>
            <w:r>
              <w:t xml:space="preserve">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Pr="00E179F6" w:rsidRDefault="005823E4" w:rsidP="000C37ED">
            <w:pPr>
              <w:jc w:val="center"/>
            </w:pPr>
            <w:r w:rsidRPr="00E179F6">
              <w:t>1,</w:t>
            </w:r>
            <w:r w:rsidR="000C37ED">
              <w:t>77</w:t>
            </w:r>
            <w:r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Pr="00E179F6" w:rsidRDefault="000C37ED" w:rsidP="000C37ED">
            <w:pPr>
              <w:jc w:val="center"/>
            </w:pPr>
            <w:r>
              <w:t xml:space="preserve">  </w:t>
            </w:r>
            <w:r w:rsidR="005823E4" w:rsidRPr="00E179F6">
              <w:t>5</w:t>
            </w:r>
            <w:r>
              <w:t>2</w:t>
            </w:r>
            <w:r w:rsidR="005823E4" w:rsidRPr="00E179F6">
              <w:t>,</w:t>
            </w:r>
            <w:r>
              <w:t>6</w:t>
            </w:r>
          </w:p>
        </w:tc>
      </w:tr>
      <w:tr w:rsidR="005823E4" w:rsidTr="005823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E4" w:rsidRDefault="005823E4">
            <w:pPr>
              <w:jc w:val="center"/>
            </w:pPr>
            <w:r>
              <w:t>Akcja spółki Relpol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E4" w:rsidRPr="00E179F6" w:rsidRDefault="005823E4" w:rsidP="006273B1">
            <w:pPr>
              <w:jc w:val="center"/>
            </w:pPr>
            <w:r w:rsidRPr="00E179F6">
              <w:t>5,99</w:t>
            </w:r>
            <w:r>
              <w:t xml:space="preserve">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E4" w:rsidRPr="00E179F6" w:rsidRDefault="000C37ED" w:rsidP="000C37ED">
            <w:pPr>
              <w:jc w:val="center"/>
            </w:pPr>
            <w:r>
              <w:t>7</w:t>
            </w:r>
            <w:r w:rsidR="005823E4" w:rsidRPr="00E179F6">
              <w:t>,</w:t>
            </w:r>
            <w:r>
              <w:t>30</w:t>
            </w:r>
            <w:r w:rsidR="005823E4"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E4" w:rsidRPr="00E179F6" w:rsidRDefault="000C37ED" w:rsidP="000C37ED">
            <w:pPr>
              <w:jc w:val="center"/>
            </w:pPr>
            <w:r>
              <w:t xml:space="preserve">  21</w:t>
            </w:r>
            <w:r w:rsidR="005823E4" w:rsidRPr="00E179F6">
              <w:t>,</w:t>
            </w:r>
            <w:r>
              <w:t>9</w:t>
            </w:r>
          </w:p>
        </w:tc>
      </w:tr>
      <w:tr w:rsidR="005823E4" w:rsidTr="005823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E4" w:rsidRDefault="005823E4">
            <w:pPr>
              <w:jc w:val="center"/>
            </w:pPr>
            <w:r>
              <w:t xml:space="preserve">Akcja spółki </w:t>
            </w:r>
            <w:proofErr w:type="spellStart"/>
            <w:r>
              <w:t>Tesgas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E4" w:rsidRPr="00E179F6" w:rsidRDefault="005823E4" w:rsidP="006273B1">
            <w:pPr>
              <w:jc w:val="center"/>
            </w:pPr>
            <w:r w:rsidRPr="00E179F6">
              <w:t>3,95</w:t>
            </w:r>
            <w:r>
              <w:t xml:space="preserve">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E4" w:rsidRPr="00E179F6" w:rsidRDefault="005823E4" w:rsidP="000C37ED">
            <w:pPr>
              <w:jc w:val="center"/>
            </w:pPr>
            <w:r w:rsidRPr="00E179F6">
              <w:t>3,</w:t>
            </w:r>
            <w:r w:rsidR="000C37ED">
              <w:t>40</w:t>
            </w:r>
            <w:r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E4" w:rsidRDefault="005823E4" w:rsidP="000C37ED">
            <w:pPr>
              <w:jc w:val="center"/>
            </w:pPr>
            <w:r w:rsidRPr="00E179F6">
              <w:t>-</w:t>
            </w:r>
            <w:r w:rsidR="000C37ED">
              <w:t>13</w:t>
            </w:r>
            <w:r w:rsidRPr="00E179F6">
              <w:t>,</w:t>
            </w:r>
            <w:r w:rsidR="000C37ED">
              <w:t>9</w:t>
            </w:r>
          </w:p>
        </w:tc>
      </w:tr>
      <w:tr w:rsidR="005823E4" w:rsidTr="005823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Default="005823E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23E4" w:rsidRDefault="005823E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E4" w:rsidRDefault="005823E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Default="005823E4" w:rsidP="000C37E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+1</w:t>
            </w:r>
            <w:r w:rsidR="000C37ED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,</w:t>
            </w:r>
            <w:r w:rsidR="000C37ED">
              <w:rPr>
                <w:b/>
                <w:color w:val="FF0000"/>
              </w:rPr>
              <w:t>3</w:t>
            </w:r>
          </w:p>
        </w:tc>
      </w:tr>
      <w:tr w:rsidR="005823E4" w:rsidTr="005823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Default="005823E4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Default="005823E4">
            <w:pPr>
              <w:jc w:val="center"/>
              <w:rPr>
                <w:rFonts w:eastAsiaTheme="minorEastAsia"/>
              </w:rPr>
            </w:pPr>
            <w:r>
              <w:t xml:space="preserve">2 541,42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Default="005823E4">
            <w:pPr>
              <w:jc w:val="center"/>
              <w:rPr>
                <w:rFonts w:eastAsiaTheme="minorEastAsia"/>
              </w:rPr>
            </w:pPr>
            <w: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Default="000C37ED" w:rsidP="000C37ED">
            <w:pPr>
              <w:jc w:val="center"/>
              <w:rPr>
                <w:rFonts w:eastAsiaTheme="minorEastAsia"/>
              </w:rPr>
            </w:pPr>
            <w:r>
              <w:t xml:space="preserve"> </w:t>
            </w:r>
            <w:r w:rsidR="005823E4">
              <w:t>-1</w:t>
            </w:r>
            <w:r>
              <w:t>4</w:t>
            </w:r>
            <w:r w:rsidR="005823E4">
              <w:t>,</w:t>
            </w:r>
            <w:r>
              <w:t>3</w:t>
            </w:r>
          </w:p>
        </w:tc>
      </w:tr>
    </w:tbl>
    <w:p w:rsidR="005823E4" w:rsidRDefault="005823E4"/>
    <w:p w:rsidR="005823E4" w:rsidRPr="005823E4" w:rsidRDefault="005823E4" w:rsidP="005823E4">
      <w:pPr>
        <w:pStyle w:val="Bezodstpw"/>
        <w:jc w:val="both"/>
        <w:rPr>
          <w:sz w:val="30"/>
          <w:szCs w:val="30"/>
        </w:rPr>
      </w:pPr>
      <w:r w:rsidRPr="005823E4">
        <w:rPr>
          <w:sz w:val="30"/>
          <w:szCs w:val="30"/>
        </w:rPr>
        <w:t xml:space="preserve">Opracował: Sławomir Kłusek, </w:t>
      </w:r>
      <w:r w:rsidR="00F60D3B">
        <w:rPr>
          <w:sz w:val="30"/>
          <w:szCs w:val="30"/>
        </w:rPr>
        <w:t>9 listopada 2</w:t>
      </w:r>
      <w:r w:rsidRPr="005823E4">
        <w:rPr>
          <w:sz w:val="30"/>
          <w:szCs w:val="30"/>
        </w:rPr>
        <w:t>015 r.</w:t>
      </w:r>
    </w:p>
    <w:p w:rsidR="005823E4" w:rsidRPr="005823E4" w:rsidRDefault="005823E4" w:rsidP="005823E4">
      <w:pPr>
        <w:pStyle w:val="Bezodstpw"/>
        <w:ind w:left="720"/>
        <w:jc w:val="both"/>
        <w:rPr>
          <w:sz w:val="30"/>
          <w:szCs w:val="30"/>
        </w:rPr>
      </w:pPr>
    </w:p>
    <w:p w:rsidR="005823E4" w:rsidRPr="005823E4" w:rsidRDefault="005823E4" w:rsidP="005823E4">
      <w:pPr>
        <w:pStyle w:val="Bezodstpw"/>
        <w:jc w:val="both"/>
        <w:rPr>
          <w:sz w:val="30"/>
          <w:szCs w:val="30"/>
        </w:rPr>
      </w:pPr>
      <w:r w:rsidRPr="005823E4">
        <w:rPr>
          <w:sz w:val="30"/>
          <w:szCs w:val="30"/>
        </w:rPr>
        <w:t xml:space="preserve">Treści zawarte na stronie internetowej </w:t>
      </w:r>
      <w:hyperlink r:id="rId5" w:history="1">
        <w:r w:rsidRPr="005823E4">
          <w:rPr>
            <w:rStyle w:val="Hipercze"/>
            <w:sz w:val="30"/>
            <w:szCs w:val="30"/>
          </w:rPr>
          <w:t>www.analizy-rynkowe.pl</w:t>
        </w:r>
      </w:hyperlink>
      <w:r w:rsidRPr="005823E4">
        <w:rPr>
          <w:sz w:val="30"/>
          <w:szCs w:val="30"/>
        </w:rPr>
        <w:t xml:space="preserve"> nie stanowią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5823E4">
        <w:rPr>
          <w:sz w:val="30"/>
          <w:szCs w:val="30"/>
        </w:rPr>
        <w:t>Dz.U</w:t>
      </w:r>
      <w:proofErr w:type="spellEnd"/>
      <w:r w:rsidRPr="005823E4">
        <w:rPr>
          <w:sz w:val="30"/>
          <w:szCs w:val="30"/>
        </w:rPr>
        <w:t xml:space="preserve">. </w:t>
      </w:r>
      <w:proofErr w:type="gramStart"/>
      <w:r w:rsidRPr="005823E4">
        <w:rPr>
          <w:sz w:val="30"/>
          <w:szCs w:val="30"/>
        </w:rPr>
        <w:t>z</w:t>
      </w:r>
      <w:proofErr w:type="gramEnd"/>
      <w:r w:rsidRPr="005823E4">
        <w:rPr>
          <w:sz w:val="30"/>
          <w:szCs w:val="30"/>
        </w:rPr>
        <w:t xml:space="preserve"> 2005 r. Nr 206, poz. 1715).</w:t>
      </w:r>
    </w:p>
    <w:p w:rsidR="005823E4" w:rsidRPr="005823E4" w:rsidRDefault="005823E4" w:rsidP="005823E4">
      <w:pPr>
        <w:pStyle w:val="Bezodstpw"/>
        <w:jc w:val="both"/>
        <w:rPr>
          <w:sz w:val="30"/>
          <w:szCs w:val="30"/>
        </w:rPr>
      </w:pPr>
    </w:p>
    <w:p w:rsidR="005823E4" w:rsidRPr="005823E4" w:rsidRDefault="005823E4" w:rsidP="005823E4">
      <w:pPr>
        <w:pStyle w:val="Bezodstpw"/>
        <w:jc w:val="both"/>
        <w:rPr>
          <w:sz w:val="30"/>
          <w:szCs w:val="30"/>
        </w:rPr>
      </w:pPr>
      <w:r w:rsidRPr="005823E4">
        <w:rPr>
          <w:sz w:val="30"/>
          <w:szCs w:val="30"/>
        </w:rPr>
        <w:t xml:space="preserve">Autor nie ponosi odpowiedzialności za jakiekolwiek decyzje inwestycyjne podjęte na podstawie treści zawartych na stronie internetowej </w:t>
      </w:r>
      <w:hyperlink r:id="rId6" w:history="1">
        <w:r w:rsidRPr="005823E4">
          <w:rPr>
            <w:rStyle w:val="Hipercze"/>
            <w:sz w:val="30"/>
            <w:szCs w:val="30"/>
          </w:rPr>
          <w:t>www.analizy-rynkowe.pl</w:t>
        </w:r>
      </w:hyperlink>
    </w:p>
    <w:p w:rsidR="005823E4" w:rsidRPr="005823E4" w:rsidRDefault="005823E4">
      <w:pPr>
        <w:rPr>
          <w:sz w:val="30"/>
          <w:szCs w:val="30"/>
        </w:rPr>
      </w:pPr>
    </w:p>
    <w:sectPr w:rsidR="005823E4" w:rsidRPr="00582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E4"/>
    <w:rsid w:val="000C37ED"/>
    <w:rsid w:val="005823E4"/>
    <w:rsid w:val="006273B1"/>
    <w:rsid w:val="009C4D59"/>
    <w:rsid w:val="00AB3740"/>
    <w:rsid w:val="00F53C83"/>
    <w:rsid w:val="00F6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2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823E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823E4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2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823E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823E4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alizy-rynkowe.pl" TargetMode="External"/><Relationship Id="rId5" Type="http://schemas.openxmlformats.org/officeDocument/2006/relationships/hyperlink" Target="http://www.analizy-rynkow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4</cp:revision>
  <cp:lastPrinted>2015-10-28T07:15:00Z</cp:lastPrinted>
  <dcterms:created xsi:type="dcterms:W3CDTF">2015-11-10T07:46:00Z</dcterms:created>
  <dcterms:modified xsi:type="dcterms:W3CDTF">2015-11-10T07:51:00Z</dcterms:modified>
</cp:coreProperties>
</file>