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20" w:rsidRDefault="00C41D20" w:rsidP="00C41D20">
      <w:pPr>
        <w:pStyle w:val="Bezodstpw"/>
        <w:jc w:val="both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 xml:space="preserve">Strona internetowa </w:t>
      </w:r>
      <w:hyperlink r:id="rId5" w:history="1">
        <w:r>
          <w:rPr>
            <w:rStyle w:val="Hipercze"/>
            <w:sz w:val="52"/>
            <w:szCs w:val="52"/>
          </w:rPr>
          <w:t>http://analizy-rynkowe.pl/</w:t>
        </w:r>
      </w:hyperlink>
      <w:r>
        <w:rPr>
          <w:sz w:val="52"/>
          <w:szCs w:val="52"/>
        </w:rPr>
        <w:t xml:space="preserve"> została założona we wrześniu 2014 roku. </w:t>
      </w:r>
    </w:p>
    <w:p w:rsidR="00C41D20" w:rsidRDefault="00C41D20" w:rsidP="00C41D20">
      <w:pPr>
        <w:pStyle w:val="Bezodstpw"/>
        <w:jc w:val="both"/>
        <w:rPr>
          <w:sz w:val="52"/>
          <w:szCs w:val="52"/>
        </w:rPr>
      </w:pPr>
    </w:p>
    <w:p w:rsidR="00C41D20" w:rsidRDefault="00C41D20" w:rsidP="00C41D20">
      <w:pPr>
        <w:pStyle w:val="Bezodstpw"/>
        <w:jc w:val="both"/>
        <w:rPr>
          <w:sz w:val="52"/>
          <w:szCs w:val="52"/>
        </w:rPr>
      </w:pPr>
      <w:r>
        <w:rPr>
          <w:sz w:val="52"/>
          <w:szCs w:val="52"/>
        </w:rPr>
        <w:t xml:space="preserve">Z uwagi na </w:t>
      </w:r>
      <w:r>
        <w:rPr>
          <w:b/>
          <w:sz w:val="52"/>
          <w:szCs w:val="52"/>
          <w:u w:val="single"/>
        </w:rPr>
        <w:t xml:space="preserve">stosunkowo krótki okres funkcjonowania tej strony nie można na razie jeszcze </w:t>
      </w:r>
      <w:r>
        <w:rPr>
          <w:sz w:val="52"/>
          <w:szCs w:val="52"/>
        </w:rPr>
        <w:t xml:space="preserve">odpowiedzieć na pytanie: </w:t>
      </w:r>
      <w:proofErr w:type="gramStart"/>
      <w:r>
        <w:rPr>
          <w:sz w:val="52"/>
          <w:szCs w:val="52"/>
        </w:rPr>
        <w:t>,,</w:t>
      </w:r>
      <w:proofErr w:type="gramEnd"/>
      <w:r>
        <w:rPr>
          <w:sz w:val="52"/>
          <w:szCs w:val="52"/>
        </w:rPr>
        <w:t xml:space="preserve">ile wynosiła średnia procentowa zmiana kursu akcji spółki po wprowadzeniu jej do rubryki </w:t>
      </w:r>
      <w:r w:rsidRPr="00C41D20">
        <w:rPr>
          <w:b/>
          <w:sz w:val="52"/>
          <w:szCs w:val="52"/>
        </w:rPr>
        <w:t>,,Wykres do przemyślenia”</w:t>
      </w:r>
      <w:r>
        <w:rPr>
          <w:sz w:val="52"/>
          <w:szCs w:val="52"/>
        </w:rPr>
        <w:t xml:space="preserve"> </w:t>
      </w:r>
      <w:r>
        <w:rPr>
          <w:b/>
          <w:color w:val="FF0000"/>
          <w:sz w:val="52"/>
          <w:szCs w:val="52"/>
        </w:rPr>
        <w:t>w okresie</w:t>
      </w:r>
      <w:r>
        <w:rPr>
          <w:sz w:val="52"/>
          <w:szCs w:val="52"/>
        </w:rPr>
        <w:t xml:space="preserve"> </w:t>
      </w:r>
      <w:r>
        <w:rPr>
          <w:b/>
          <w:color w:val="FF0000"/>
          <w:sz w:val="52"/>
          <w:szCs w:val="52"/>
        </w:rPr>
        <w:t>12 miesięcy</w:t>
      </w:r>
      <w:r>
        <w:rPr>
          <w:sz w:val="52"/>
          <w:szCs w:val="52"/>
        </w:rPr>
        <w:t xml:space="preserve"> po jej wprowadzeniu do tej rubryki ?”. </w:t>
      </w:r>
    </w:p>
    <w:p w:rsidR="00C41D20" w:rsidRDefault="00C41D20" w:rsidP="00C41D20">
      <w:pPr>
        <w:pStyle w:val="Bezodstpw"/>
        <w:jc w:val="both"/>
        <w:rPr>
          <w:sz w:val="52"/>
          <w:szCs w:val="52"/>
        </w:rPr>
      </w:pPr>
    </w:p>
    <w:p w:rsidR="00C41D20" w:rsidRDefault="00C41D20" w:rsidP="00C41D20">
      <w:pPr>
        <w:pStyle w:val="Bezodstpw"/>
        <w:jc w:val="both"/>
        <w:rPr>
          <w:sz w:val="52"/>
          <w:szCs w:val="52"/>
        </w:rPr>
      </w:pPr>
      <w:r>
        <w:rPr>
          <w:sz w:val="52"/>
          <w:szCs w:val="52"/>
        </w:rPr>
        <w:t xml:space="preserve">Moim zamiarem jest jednak to, aby </w:t>
      </w:r>
      <w:r>
        <w:rPr>
          <w:b/>
          <w:sz w:val="52"/>
          <w:szCs w:val="52"/>
        </w:rPr>
        <w:t>docelowo</w:t>
      </w:r>
      <w:r>
        <w:rPr>
          <w:sz w:val="52"/>
          <w:szCs w:val="52"/>
        </w:rPr>
        <w:t xml:space="preserve"> w każdym </w:t>
      </w:r>
      <w:proofErr w:type="gramStart"/>
      <w:r>
        <w:rPr>
          <w:sz w:val="52"/>
          <w:szCs w:val="52"/>
        </w:rPr>
        <w:t>,,</w:t>
      </w:r>
      <w:proofErr w:type="gramEnd"/>
      <w:r>
        <w:rPr>
          <w:sz w:val="52"/>
          <w:szCs w:val="52"/>
        </w:rPr>
        <w:t xml:space="preserve">Raporcie Tygodniowym” udzielana była odpowiedź </w:t>
      </w:r>
      <w:r>
        <w:rPr>
          <w:sz w:val="52"/>
          <w:szCs w:val="52"/>
          <w:u w:val="single"/>
        </w:rPr>
        <w:t>właśnie na tak postawione pytanie.</w:t>
      </w:r>
      <w:r>
        <w:rPr>
          <w:sz w:val="52"/>
          <w:szCs w:val="52"/>
        </w:rPr>
        <w:t xml:space="preserve"> </w:t>
      </w:r>
    </w:p>
    <w:p w:rsidR="00C41D20" w:rsidRDefault="00C41D20" w:rsidP="00C41D20">
      <w:pPr>
        <w:pStyle w:val="Bezodstpw"/>
        <w:jc w:val="both"/>
        <w:rPr>
          <w:sz w:val="52"/>
          <w:szCs w:val="52"/>
        </w:rPr>
      </w:pPr>
    </w:p>
    <w:p w:rsidR="001023EB" w:rsidRDefault="00C41D20" w:rsidP="00C41D20">
      <w:pPr>
        <w:pStyle w:val="Bezodstpw"/>
        <w:jc w:val="both"/>
      </w:pPr>
      <w:r>
        <w:rPr>
          <w:sz w:val="52"/>
          <w:szCs w:val="52"/>
        </w:rPr>
        <w:t xml:space="preserve">Zamierzam też </w:t>
      </w:r>
      <w:r>
        <w:rPr>
          <w:b/>
          <w:sz w:val="52"/>
          <w:szCs w:val="52"/>
        </w:rPr>
        <w:t xml:space="preserve">docelowo </w:t>
      </w:r>
      <w:r>
        <w:rPr>
          <w:sz w:val="52"/>
          <w:szCs w:val="52"/>
        </w:rPr>
        <w:t xml:space="preserve">odpowiadać na pytanie: ile wynosiła średnia procentowa zmiana indeksu WIG20 </w:t>
      </w:r>
      <w:r>
        <w:rPr>
          <w:b/>
          <w:color w:val="FF0000"/>
          <w:sz w:val="52"/>
          <w:szCs w:val="52"/>
        </w:rPr>
        <w:t>w tym 12-miesięcznym</w:t>
      </w:r>
      <w:r>
        <w:rPr>
          <w:sz w:val="52"/>
          <w:szCs w:val="52"/>
          <w:u w:val="single"/>
        </w:rPr>
        <w:t xml:space="preserve"> </w:t>
      </w:r>
      <w:proofErr w:type="gramStart"/>
      <w:r>
        <w:rPr>
          <w:sz w:val="52"/>
          <w:szCs w:val="52"/>
          <w:u w:val="single"/>
        </w:rPr>
        <w:t>okresie</w:t>
      </w:r>
      <w:r>
        <w:rPr>
          <w:sz w:val="52"/>
          <w:szCs w:val="52"/>
        </w:rPr>
        <w:t xml:space="preserve"> ?” </w:t>
      </w:r>
      <w:proofErr w:type="gramEnd"/>
    </w:p>
    <w:sectPr w:rsidR="00102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20"/>
    <w:rsid w:val="001023EB"/>
    <w:rsid w:val="00C4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1D2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41D20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1D2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41D20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alizy-rynkow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1</cp:revision>
  <dcterms:created xsi:type="dcterms:W3CDTF">2015-07-18T07:39:00Z</dcterms:created>
  <dcterms:modified xsi:type="dcterms:W3CDTF">2015-07-18T07:43:00Z</dcterms:modified>
</cp:coreProperties>
</file>